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0"/>
        </w:tabs>
        <w:spacing w:line="24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  <w:lang w:val="en-US" w:eastAsia="zh-CN"/>
        </w:rPr>
      </w:pPr>
    </w:p>
    <w:p>
      <w:pPr>
        <w:tabs>
          <w:tab w:val="left" w:pos="820"/>
        </w:tabs>
        <w:spacing w:line="24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  <w:lang w:val="en-US" w:eastAsia="zh-CN"/>
        </w:rPr>
      </w:pPr>
    </w:p>
    <w:p>
      <w:pPr>
        <w:tabs>
          <w:tab w:val="left" w:pos="820"/>
        </w:tabs>
        <w:spacing w:line="24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  <w:lang w:val="en-US" w:eastAsia="zh-CN"/>
        </w:rPr>
        <w:t>鼻内镜系统</w:t>
      </w:r>
    </w:p>
    <w:p>
      <w:pPr>
        <w:tabs>
          <w:tab w:val="left" w:pos="820"/>
        </w:tabs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一、</w:t>
      </w:r>
      <w:r>
        <w:rPr>
          <w:rFonts w:hint="eastAsia" w:ascii="仿宋" w:hAnsi="仿宋" w:eastAsia="仿宋" w:cs="仿宋"/>
          <w:bCs/>
          <w:sz w:val="24"/>
          <w:szCs w:val="24"/>
        </w:rPr>
        <w:tab/>
      </w:r>
      <w:r>
        <w:rPr>
          <w:rFonts w:hint="eastAsia" w:ascii="仿宋" w:hAnsi="仿宋" w:eastAsia="仿宋" w:cs="仿宋"/>
          <w:bCs/>
          <w:sz w:val="24"/>
          <w:szCs w:val="24"/>
        </w:rPr>
        <w:t>HD CMOS 摄像头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420"/>
        </w:tabs>
        <w:spacing w:line="240" w:lineRule="exact"/>
        <w:ind w:left="42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1. 1/3" 高分辨率 CMOS 摄像头，分辨率为 1920×1080P,逐行扫描；宽高比为 16:9；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spacing w:line="240" w:lineRule="exact"/>
        <w:ind w:left="42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2. 摄像头线缆长 3 米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420"/>
        </w:tabs>
        <w:spacing w:line="240" w:lineRule="exact"/>
        <w:ind w:firstLine="360" w:firstLineChars="15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3. 防水摄像头，防水等级达到欧盟 IPX8 级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585"/>
        </w:tabs>
        <w:spacing w:line="360" w:lineRule="auto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二、</w:t>
      </w:r>
      <w:r>
        <w:rPr>
          <w:rFonts w:hint="eastAsia" w:ascii="仿宋" w:hAnsi="仿宋" w:eastAsia="仿宋" w:cs="仿宋"/>
          <w:bCs/>
          <w:sz w:val="24"/>
          <w:szCs w:val="24"/>
        </w:rPr>
        <w:tab/>
      </w:r>
      <w:r>
        <w:rPr>
          <w:rFonts w:hint="eastAsia" w:ascii="仿宋" w:hAnsi="仿宋" w:eastAsia="仿宋" w:cs="仿宋"/>
          <w:bCs/>
          <w:sz w:val="24"/>
          <w:szCs w:val="24"/>
        </w:rPr>
        <w:t>接口</w:t>
      </w:r>
    </w:p>
    <w:p>
      <w:pPr>
        <w:tabs>
          <w:tab w:val="left" w:pos="585"/>
        </w:tabs>
        <w:spacing w:line="360" w:lineRule="auto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1.高清接口，可选配F（1.2）=20mm或25mm，如有特殊要求可选配变焦接口</w:t>
      </w:r>
    </w:p>
    <w:p>
      <w:pPr>
        <w:tabs>
          <w:tab w:val="left" w:pos="585"/>
        </w:tabs>
        <w:spacing w:line="360" w:lineRule="auto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2.摄像头接口防水等级达到欧盟CE IPX8级</w:t>
      </w:r>
    </w:p>
    <w:p>
      <w:pPr>
        <w:tabs>
          <w:tab w:val="left" w:pos="820"/>
        </w:tabs>
        <w:spacing w:line="276" w:lineRule="auto"/>
        <w:rPr>
          <w:rFonts w:hint="eastAsia" w:ascii="仿宋" w:hAnsi="仿宋" w:eastAsia="仿宋" w:cs="仿宋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三、</w:t>
      </w:r>
      <w:r>
        <w:rPr>
          <w:rFonts w:hint="eastAsia" w:ascii="仿宋" w:hAnsi="仿宋" w:eastAsia="仿宋" w:cs="仿宋"/>
          <w:bCs/>
          <w:sz w:val="24"/>
          <w:szCs w:val="24"/>
        </w:rPr>
        <w:tab/>
      </w:r>
      <w:r>
        <w:rPr>
          <w:rFonts w:hint="eastAsia" w:ascii="仿宋" w:hAnsi="仿宋" w:eastAsia="仿宋" w:cs="仿宋"/>
          <w:bCs/>
          <w:sz w:val="24"/>
          <w:szCs w:val="24"/>
        </w:rPr>
        <w:t>主机</w:t>
      </w:r>
    </w:p>
    <w:p>
      <w:pPr>
        <w:tabs>
          <w:tab w:val="left" w:pos="820"/>
        </w:tabs>
        <w:spacing w:line="276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1.自动曝光控制，自动识别光亮强弱,自动调整图像光亮度</w:t>
      </w:r>
    </w:p>
    <w:p>
      <w:pPr>
        <w:tabs>
          <w:tab w:val="left" w:pos="68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2. 信噪比≥60dB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68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3. 制式：PAL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68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4. 最低照度：3LUX(F1.2)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68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5. 双白平衡功能，自动记忆白平衡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42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6. 输出：高清信号输出：HD-SDI，DVI, HDMI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68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7. 图像亮度可手动、自动调整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42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8. 自动增益：微处理器自动调节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420"/>
        </w:tabs>
        <w:spacing w:line="24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9. 具有纤维镜优化功能，配接纤维内镜时可去除摩尔条纹，使图像更清晰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780"/>
        </w:tabs>
        <w:spacing w:line="240" w:lineRule="exact"/>
        <w:ind w:left="418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10.快门：自动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780"/>
        </w:tabs>
        <w:spacing w:line="240" w:lineRule="exact"/>
        <w:ind w:firstLine="360" w:firstLineChars="15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11.清晰度可调，用于选择最适合的图像效果</w:t>
      </w:r>
    </w:p>
    <w:p>
      <w:pPr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tabs>
          <w:tab w:val="left" w:pos="780"/>
        </w:tabs>
        <w:spacing w:line="240" w:lineRule="exact"/>
        <w:ind w:firstLine="360" w:firstLineChars="15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12.多科室模式，主机通用</w:t>
      </w:r>
    </w:p>
    <w:p>
      <w:pPr>
        <w:tabs>
          <w:tab w:val="left" w:pos="420"/>
        </w:tabs>
        <w:spacing w:line="240" w:lineRule="exact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numPr>
          <w:numId w:val="0"/>
        </w:numPr>
        <w:tabs>
          <w:tab w:val="left" w:pos="420"/>
        </w:tabs>
        <w:spacing w:line="240" w:lineRule="exact"/>
        <w:ind w:firstLine="240" w:firstLineChars="1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13.</w:t>
      </w:r>
      <w:r>
        <w:rPr>
          <w:rFonts w:hint="eastAsia" w:ascii="仿宋" w:hAnsi="仿宋" w:eastAsia="仿宋" w:cs="仿宋"/>
          <w:bCs/>
          <w:sz w:val="24"/>
          <w:szCs w:val="24"/>
        </w:rPr>
        <w:t>安全等级：Ⅰ类BF型</w:t>
      </w:r>
    </w:p>
    <w:p>
      <w:pPr>
        <w:numPr>
          <w:ilvl w:val="0"/>
          <w:numId w:val="0"/>
        </w:numPr>
        <w:spacing w:line="360" w:lineRule="exact"/>
        <w:ind w:firstLine="240" w:firstLineChars="100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.售后服务：乙方提供整机保修期≥36个月，保修期的期限以甲乙双方的验收合格之日起计算，保修期内免费更换零配件及免工时费。</w:t>
      </w:r>
    </w:p>
    <w:p>
      <w:pPr>
        <w:ind w:firstLine="241" w:firstLineChars="1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具体配置要求：摄像主机一台、LED冷光源一台、24寸监视器一台、台车一辆，高清工作站一套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95"/>
    <w:rsid w:val="003221F2"/>
    <w:rsid w:val="006253C9"/>
    <w:rsid w:val="00B31CB0"/>
    <w:rsid w:val="00FE4895"/>
    <w:rsid w:val="23E95B2D"/>
    <w:rsid w:val="35582E2F"/>
    <w:rsid w:val="403A4328"/>
    <w:rsid w:val="571F6676"/>
    <w:rsid w:val="7C6C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81</Words>
  <Characters>465</Characters>
  <Lines>3</Lines>
  <Paragraphs>1</Paragraphs>
  <TotalTime>1</TotalTime>
  <ScaleCrop>false</ScaleCrop>
  <LinksUpToDate>false</LinksUpToDate>
  <CharactersWithSpaces>545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2020-07-08T10:13:00Z</dcterms:created>
  <dc:creator>罗丽丽</dc:creator>
  <cp:lastModifiedBy>Administrator</cp:lastModifiedBy>
  <dcterms:modified xsi:type="dcterms:W3CDTF">2021-08-30T02:40:47Z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